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46" w:rsidRPr="003E4746" w:rsidRDefault="003E4746" w:rsidP="00B61644">
      <w:pPr>
        <w:ind w:firstLine="851"/>
        <w:jc w:val="center"/>
        <w:rPr>
          <w:b/>
        </w:rPr>
      </w:pPr>
      <w:r w:rsidRPr="003E4746">
        <w:rPr>
          <w:b/>
        </w:rPr>
        <w:t>Уважаемые клиенты ТОО «МФО «</w:t>
      </w:r>
      <w:proofErr w:type="spellStart"/>
      <w:r w:rsidRPr="003E4746">
        <w:rPr>
          <w:b/>
        </w:rPr>
        <w:t>ЕсильФинанс</w:t>
      </w:r>
      <w:proofErr w:type="spellEnd"/>
      <w:r w:rsidRPr="003E4746">
        <w:rPr>
          <w:b/>
        </w:rPr>
        <w:t>»!</w:t>
      </w:r>
    </w:p>
    <w:p w:rsidR="003E4746" w:rsidRPr="003E4746" w:rsidRDefault="009D3DAD" w:rsidP="00B61644">
      <w:pPr>
        <w:ind w:firstLine="851"/>
        <w:jc w:val="both"/>
      </w:pPr>
      <w:r>
        <w:t>Сообщаем Вам, что согласно норм Закона РК от 26.11.2012 года № 56-</w:t>
      </w:r>
      <w:r>
        <w:rPr>
          <w:lang w:val="en-US"/>
        </w:rPr>
        <w:t>V</w:t>
      </w:r>
      <w:r w:rsidRPr="009D3DAD">
        <w:t xml:space="preserve"> </w:t>
      </w:r>
      <w:r>
        <w:t xml:space="preserve">«О </w:t>
      </w:r>
      <w:proofErr w:type="spellStart"/>
      <w:r>
        <w:t>микрофинансовой</w:t>
      </w:r>
      <w:proofErr w:type="spellEnd"/>
      <w:r>
        <w:t xml:space="preserve"> деятельности»</w:t>
      </w:r>
      <w:r w:rsidR="00B61644">
        <w:t xml:space="preserve"> (далее-Закон)</w:t>
      </w:r>
      <w:r>
        <w:t>,  заемщики – физические лица, вправе в</w:t>
      </w:r>
      <w:r w:rsidR="003E4746" w:rsidRPr="003E4746">
        <w:t xml:space="preserve"> течение </w:t>
      </w:r>
      <w:r w:rsidR="003E4746" w:rsidRPr="009D3DAD">
        <w:rPr>
          <w:b/>
        </w:rPr>
        <w:t>тридцати</w:t>
      </w:r>
      <w:r w:rsidR="003E4746" w:rsidRPr="003E4746">
        <w:t xml:space="preserve"> календарных дней с даты наступления просрочки исполнения обязательства по договору о предоставлении </w:t>
      </w:r>
      <w:proofErr w:type="spellStart"/>
      <w:r w:rsidR="003E4746" w:rsidRPr="003E4746">
        <w:t>микрокредита</w:t>
      </w:r>
      <w:proofErr w:type="spellEnd"/>
      <w:r w:rsidR="003E4746" w:rsidRPr="003E4746">
        <w:t xml:space="preserve"> посетить</w:t>
      </w:r>
      <w:r w:rsidR="00B61644">
        <w:t xml:space="preserve"> </w:t>
      </w:r>
      <w:proofErr w:type="spellStart"/>
      <w:r w:rsidR="00B61644">
        <w:t>микрофинансовую</w:t>
      </w:r>
      <w:proofErr w:type="spellEnd"/>
      <w:r w:rsidR="00B61644">
        <w:t xml:space="preserve"> организацию и </w:t>
      </w:r>
      <w:r w:rsidR="003E4746" w:rsidRPr="003E4746">
        <w:t xml:space="preserve">представить в письменной форме заявление, содержащее сведения о причинах возникновения просрочки исполнения обязательства по договору о предоставлении </w:t>
      </w:r>
      <w:proofErr w:type="spellStart"/>
      <w:r w:rsidR="003E4746" w:rsidRPr="003E4746">
        <w:t>микрокредита</w:t>
      </w:r>
      <w:proofErr w:type="spellEnd"/>
      <w:r w:rsidR="003E4746" w:rsidRPr="003E4746">
        <w:t xml:space="preserve">, доходах и других подтвержденных обстоятельствах (фактах), которые обуславливают его заявление о внесении изменений в условия договора о предоставлении </w:t>
      </w:r>
      <w:proofErr w:type="spellStart"/>
      <w:r w:rsidR="003E4746" w:rsidRPr="003E4746">
        <w:t>микрокредита</w:t>
      </w:r>
      <w:proofErr w:type="spellEnd"/>
      <w:r w:rsidR="003E4746" w:rsidRPr="003E4746">
        <w:t>, в том числе связанных с:</w:t>
      </w:r>
    </w:p>
    <w:p w:rsidR="003E4746" w:rsidRPr="003E4746" w:rsidRDefault="003E4746" w:rsidP="00B61644">
      <w:pPr>
        <w:spacing w:after="0"/>
        <w:ind w:firstLine="851"/>
        <w:jc w:val="both"/>
      </w:pPr>
      <w:r w:rsidRPr="003E4746">
        <w:t xml:space="preserve">1) изменением в сторону уменьшения ставки вознаграждения либо значения вознаграждения по договору о предоставлении </w:t>
      </w:r>
      <w:proofErr w:type="spellStart"/>
      <w:r w:rsidRPr="003E4746">
        <w:t>микрокредита</w:t>
      </w:r>
      <w:proofErr w:type="spellEnd"/>
      <w:r w:rsidRPr="003E4746">
        <w:t>;</w:t>
      </w:r>
    </w:p>
    <w:p w:rsidR="003E4746" w:rsidRPr="003E4746" w:rsidRDefault="003E4746" w:rsidP="00B61644">
      <w:pPr>
        <w:spacing w:after="0"/>
        <w:ind w:firstLine="851"/>
        <w:jc w:val="both"/>
      </w:pPr>
      <w:r w:rsidRPr="003E4746">
        <w:t>2) отсрочкой платежа по основному долгу и (или) вознаграждению;</w:t>
      </w:r>
    </w:p>
    <w:p w:rsidR="003E4746" w:rsidRPr="003E4746" w:rsidRDefault="003E4746" w:rsidP="00B61644">
      <w:pPr>
        <w:spacing w:after="0"/>
        <w:ind w:firstLine="851"/>
        <w:jc w:val="both"/>
      </w:pPr>
      <w:r w:rsidRPr="003E4746">
        <w:t>3) изменением метода погашения или очередности погашения задолженности, в том числе с погашением основного долга в приоритетном порядке;</w:t>
      </w:r>
    </w:p>
    <w:p w:rsidR="003E4746" w:rsidRPr="003E4746" w:rsidRDefault="003E4746" w:rsidP="00B61644">
      <w:pPr>
        <w:spacing w:after="0"/>
        <w:ind w:firstLine="851"/>
        <w:jc w:val="both"/>
      </w:pPr>
      <w:r w:rsidRPr="003E4746">
        <w:t xml:space="preserve">4) изменением срока </w:t>
      </w:r>
      <w:proofErr w:type="spellStart"/>
      <w:r w:rsidRPr="003E4746">
        <w:t>микрокредита</w:t>
      </w:r>
      <w:proofErr w:type="spellEnd"/>
      <w:r w:rsidRPr="003E4746">
        <w:t>;</w:t>
      </w:r>
    </w:p>
    <w:p w:rsidR="003E4746" w:rsidRPr="003E4746" w:rsidRDefault="003E4746" w:rsidP="00B61644">
      <w:pPr>
        <w:spacing w:after="0"/>
        <w:ind w:firstLine="851"/>
        <w:jc w:val="both"/>
      </w:pPr>
      <w:r w:rsidRPr="003E4746">
        <w:t xml:space="preserve">5) прощением просроченного основного долга и (или) вознаграждения, отменой неустойки (штрафа, пени) по </w:t>
      </w:r>
      <w:proofErr w:type="spellStart"/>
      <w:r w:rsidRPr="003E4746">
        <w:t>микрокредиту</w:t>
      </w:r>
      <w:proofErr w:type="spellEnd"/>
      <w:r w:rsidRPr="003E4746">
        <w:t>;</w:t>
      </w:r>
    </w:p>
    <w:p w:rsidR="003E4746" w:rsidRPr="003E4746" w:rsidRDefault="003E4746" w:rsidP="00B61644">
      <w:pPr>
        <w:spacing w:after="0"/>
        <w:ind w:firstLine="851"/>
        <w:jc w:val="both"/>
      </w:pPr>
      <w:r w:rsidRPr="003E4746">
        <w:t xml:space="preserve">7) представлением отступного взамен исполнения обязательства по договору о предоставлении </w:t>
      </w:r>
      <w:proofErr w:type="spellStart"/>
      <w:r w:rsidRPr="003E4746">
        <w:t>микрокредита</w:t>
      </w:r>
      <w:proofErr w:type="spellEnd"/>
      <w:r w:rsidRPr="003E4746">
        <w:t xml:space="preserve"> путем передачи </w:t>
      </w:r>
      <w:proofErr w:type="spellStart"/>
      <w:r w:rsidRPr="003E4746">
        <w:t>микрофинансовой</w:t>
      </w:r>
      <w:proofErr w:type="spellEnd"/>
      <w:r w:rsidRPr="003E4746">
        <w:t xml:space="preserve"> организации заложенного имущ</w:t>
      </w:r>
      <w:r w:rsidR="00B61644">
        <w:t>ества.</w:t>
      </w:r>
    </w:p>
    <w:p w:rsidR="00B61644" w:rsidRDefault="00B61644" w:rsidP="00B61644">
      <w:pPr>
        <w:ind w:firstLine="851"/>
        <w:jc w:val="both"/>
      </w:pPr>
    </w:p>
    <w:p w:rsidR="003E4746" w:rsidRPr="003E4746" w:rsidRDefault="003E4746" w:rsidP="00B61644">
      <w:pPr>
        <w:ind w:firstLine="851"/>
        <w:jc w:val="both"/>
      </w:pPr>
      <w:proofErr w:type="spellStart"/>
      <w:r w:rsidRPr="003E4746">
        <w:t>Микрофинансовая</w:t>
      </w:r>
      <w:proofErr w:type="spellEnd"/>
      <w:r w:rsidRPr="003E4746">
        <w:t xml:space="preserve"> организация в течение пятнадцати календарных дней после дня получения заявления заемщика - физического лица рассматривает предложенные изменения в условия договора о предоставлении </w:t>
      </w:r>
      <w:proofErr w:type="spellStart"/>
      <w:r w:rsidRPr="003E4746">
        <w:t>микрокредита</w:t>
      </w:r>
      <w:proofErr w:type="spellEnd"/>
      <w:r w:rsidRPr="003E4746">
        <w:t xml:space="preserve"> в порядке, установленном нормативным правовым актом уполномоченного органа, и в письменной форме либо способом, предусмотренным договором о предоставлении </w:t>
      </w:r>
      <w:proofErr w:type="spellStart"/>
      <w:r w:rsidRPr="003E4746">
        <w:t>микрокредита</w:t>
      </w:r>
      <w:proofErr w:type="spellEnd"/>
      <w:r w:rsidRPr="003E4746">
        <w:t>, сообщает заемщику -физическому лицу о (об):</w:t>
      </w:r>
    </w:p>
    <w:p w:rsidR="003E4746" w:rsidRPr="003E4746" w:rsidRDefault="003E4746" w:rsidP="00B61644">
      <w:pPr>
        <w:spacing w:after="0"/>
        <w:ind w:firstLine="851"/>
        <w:jc w:val="both"/>
      </w:pPr>
      <w:r w:rsidRPr="003E4746">
        <w:t xml:space="preserve">1) согласии с предложенными изменениями в условия договора о предоставлении </w:t>
      </w:r>
      <w:proofErr w:type="spellStart"/>
      <w:r w:rsidRPr="003E4746">
        <w:t>микрокредита</w:t>
      </w:r>
      <w:proofErr w:type="spellEnd"/>
      <w:r w:rsidRPr="003E4746">
        <w:t>;</w:t>
      </w:r>
    </w:p>
    <w:p w:rsidR="003E4746" w:rsidRPr="003E4746" w:rsidRDefault="003E4746" w:rsidP="00B61644">
      <w:pPr>
        <w:spacing w:after="0"/>
        <w:ind w:firstLine="851"/>
        <w:jc w:val="both"/>
      </w:pPr>
      <w:r w:rsidRPr="003E4746">
        <w:t>2) своих предложениях по урегулированию задолженности;</w:t>
      </w:r>
    </w:p>
    <w:p w:rsidR="003E4746" w:rsidRPr="003E4746" w:rsidRDefault="003E4746" w:rsidP="00B61644">
      <w:pPr>
        <w:spacing w:after="0"/>
        <w:ind w:firstLine="851"/>
        <w:jc w:val="both"/>
      </w:pPr>
      <w:r w:rsidRPr="003E4746">
        <w:t xml:space="preserve">3) отказе в изменении условий договора о предоставлении </w:t>
      </w:r>
      <w:proofErr w:type="spellStart"/>
      <w:r w:rsidRPr="003E4746">
        <w:t>микрокредита</w:t>
      </w:r>
      <w:proofErr w:type="spellEnd"/>
      <w:r w:rsidRPr="003E4746">
        <w:t xml:space="preserve"> с указанием мотивированного обоснования причин отказа.</w:t>
      </w:r>
    </w:p>
    <w:p w:rsidR="00B61644" w:rsidRDefault="00B61644" w:rsidP="00B61644">
      <w:pPr>
        <w:ind w:firstLine="851"/>
        <w:jc w:val="both"/>
      </w:pPr>
    </w:p>
    <w:p w:rsidR="003E4746" w:rsidRPr="003E4746" w:rsidRDefault="003E4746" w:rsidP="00B61644">
      <w:pPr>
        <w:ind w:firstLine="851"/>
        <w:jc w:val="both"/>
      </w:pPr>
      <w:r w:rsidRPr="003E4746">
        <w:t>Заемщик - физическое лицо в течение пятнадцати календарных дней с даты получения решен</w:t>
      </w:r>
      <w:r w:rsidR="009D3DAD">
        <w:t xml:space="preserve">ия </w:t>
      </w:r>
      <w:proofErr w:type="spellStart"/>
      <w:r w:rsidR="009D3DAD">
        <w:t>микрофинансовой</w:t>
      </w:r>
      <w:proofErr w:type="spellEnd"/>
      <w:r w:rsidR="009D3DAD">
        <w:t xml:space="preserve"> организации </w:t>
      </w:r>
      <w:r w:rsidRPr="003E4746">
        <w:t xml:space="preserve">или при </w:t>
      </w:r>
      <w:proofErr w:type="spellStart"/>
      <w:r w:rsidRPr="003E4746">
        <w:t>недостижении</w:t>
      </w:r>
      <w:proofErr w:type="spellEnd"/>
      <w:r w:rsidRPr="003E4746">
        <w:t xml:space="preserve"> взаимоприемлемого решения об изменении условий договора о предоставлении </w:t>
      </w:r>
      <w:proofErr w:type="spellStart"/>
      <w:r w:rsidRPr="003E4746">
        <w:t>микрокредита</w:t>
      </w:r>
      <w:proofErr w:type="spellEnd"/>
      <w:r w:rsidRPr="003E4746">
        <w:t xml:space="preserve"> вправе обратиться в уполномоченный орган с одновременным уведомлением </w:t>
      </w:r>
      <w:proofErr w:type="spellStart"/>
      <w:r w:rsidRPr="003E4746">
        <w:t>микрофинансовой</w:t>
      </w:r>
      <w:proofErr w:type="spellEnd"/>
      <w:r w:rsidRPr="003E4746">
        <w:t xml:space="preserve"> организации.</w:t>
      </w:r>
    </w:p>
    <w:p w:rsidR="003E4746" w:rsidRPr="003E4746" w:rsidRDefault="003E4746" w:rsidP="00B61644">
      <w:pPr>
        <w:ind w:firstLine="851"/>
        <w:jc w:val="both"/>
      </w:pPr>
      <w:r w:rsidRPr="003E4746">
        <w:t xml:space="preserve">Уполномоченный орган рассматривает обращение заемщика - физического лица при представлении доказательств его обращения в </w:t>
      </w:r>
      <w:proofErr w:type="spellStart"/>
      <w:r w:rsidRPr="003E4746">
        <w:t>микрофинансовую</w:t>
      </w:r>
      <w:proofErr w:type="spellEnd"/>
      <w:r w:rsidRPr="003E4746">
        <w:t xml:space="preserve"> организацию и </w:t>
      </w:r>
      <w:proofErr w:type="spellStart"/>
      <w:r w:rsidRPr="003E4746">
        <w:t>недостижения</w:t>
      </w:r>
      <w:proofErr w:type="spellEnd"/>
      <w:r w:rsidRPr="003E4746">
        <w:t xml:space="preserve"> с </w:t>
      </w:r>
      <w:proofErr w:type="spellStart"/>
      <w:r w:rsidRPr="003E4746">
        <w:t>микрофинансовой</w:t>
      </w:r>
      <w:proofErr w:type="spellEnd"/>
      <w:r w:rsidRPr="003E4746">
        <w:t xml:space="preserve"> организацией взаимоприемлемого решения об изменении условий договора о предоставлении </w:t>
      </w:r>
      <w:proofErr w:type="spellStart"/>
      <w:r w:rsidRPr="003E4746">
        <w:t>микрокредита</w:t>
      </w:r>
      <w:proofErr w:type="spellEnd"/>
      <w:r w:rsidRPr="003E4746">
        <w:t>.</w:t>
      </w:r>
    </w:p>
    <w:p w:rsidR="003E4746" w:rsidRPr="003E4746" w:rsidRDefault="003E4746" w:rsidP="00B61644">
      <w:pPr>
        <w:ind w:firstLine="851"/>
        <w:jc w:val="both"/>
      </w:pPr>
      <w:r w:rsidRPr="003E4746">
        <w:t>В слу</w:t>
      </w:r>
      <w:r w:rsidR="009D3DAD">
        <w:t>чаях неудовлетворения заявления заемщика-физического лица</w:t>
      </w:r>
      <w:r w:rsidRPr="003E4746">
        <w:t xml:space="preserve">, а также </w:t>
      </w:r>
      <w:proofErr w:type="spellStart"/>
      <w:r w:rsidRPr="003E4746">
        <w:t>нереализации</w:t>
      </w:r>
      <w:proofErr w:type="spellEnd"/>
      <w:r w:rsidRPr="003E4746">
        <w:t xml:space="preserve"> заемщиком - физическим лицом по договору о предоставлении </w:t>
      </w:r>
      <w:proofErr w:type="spellStart"/>
      <w:r w:rsidRPr="003E4746">
        <w:t>микрокредита</w:t>
      </w:r>
      <w:proofErr w:type="spellEnd"/>
      <w:r w:rsidRPr="003E4746">
        <w:t xml:space="preserve"> прав, предусмотренных </w:t>
      </w:r>
      <w:r w:rsidR="00B61644">
        <w:t>нормами Закона</w:t>
      </w:r>
      <w:r w:rsidRPr="003E4746">
        <w:t xml:space="preserve"> либо отсутствия согласия между заемщиком - физическим лицом и </w:t>
      </w:r>
      <w:proofErr w:type="spellStart"/>
      <w:r w:rsidRPr="003E4746">
        <w:t>микрофинансовой</w:t>
      </w:r>
      <w:proofErr w:type="spellEnd"/>
      <w:r w:rsidRPr="003E4746">
        <w:t xml:space="preserve"> организацией по изменению условий договора о предоставлении </w:t>
      </w:r>
      <w:proofErr w:type="spellStart"/>
      <w:r w:rsidRPr="003E4746">
        <w:t>микрокредита</w:t>
      </w:r>
      <w:proofErr w:type="spellEnd"/>
      <w:r w:rsidRPr="003E4746">
        <w:t xml:space="preserve"> </w:t>
      </w:r>
      <w:proofErr w:type="spellStart"/>
      <w:r w:rsidRPr="003E4746">
        <w:t>мик</w:t>
      </w:r>
      <w:r w:rsidR="00B61644">
        <w:t>рофинансовая</w:t>
      </w:r>
      <w:proofErr w:type="spellEnd"/>
      <w:r w:rsidR="00B61644">
        <w:t xml:space="preserve"> организация вправе </w:t>
      </w:r>
      <w:r w:rsidR="00B61644" w:rsidRPr="00B61644">
        <w:t xml:space="preserve">применить меры, предусмотренные </w:t>
      </w:r>
      <w:r w:rsidR="00B61644">
        <w:t>Законом</w:t>
      </w:r>
      <w:r w:rsidR="00B61644" w:rsidRPr="00B61644">
        <w:t xml:space="preserve"> и (или) договором о предоставлении </w:t>
      </w:r>
      <w:proofErr w:type="spellStart"/>
      <w:r w:rsidR="00B61644" w:rsidRPr="00B61644">
        <w:t>микрокредита</w:t>
      </w:r>
      <w:proofErr w:type="spellEnd"/>
      <w:r w:rsidR="00B61644" w:rsidRPr="00B61644">
        <w:t>, в том числе обратиться с иском в суд о взыскании суммы долга по договору</w:t>
      </w:r>
      <w:r w:rsidR="00B61644">
        <w:t xml:space="preserve"> о предоставлении </w:t>
      </w:r>
      <w:proofErr w:type="spellStart"/>
      <w:r w:rsidR="00B61644">
        <w:t>микрокредита</w:t>
      </w:r>
      <w:proofErr w:type="spellEnd"/>
      <w:r w:rsidR="00B61644">
        <w:t>.</w:t>
      </w:r>
    </w:p>
    <w:p w:rsidR="003E4746" w:rsidRPr="00B61644" w:rsidRDefault="003E4746" w:rsidP="00B61644">
      <w:pPr>
        <w:ind w:firstLine="851"/>
        <w:jc w:val="both"/>
        <w:rPr>
          <w:b/>
        </w:rPr>
      </w:pPr>
      <w:bookmarkStart w:id="0" w:name="_GoBack"/>
      <w:bookmarkEnd w:id="0"/>
      <w:r w:rsidRPr="00B61644">
        <w:rPr>
          <w:b/>
        </w:rPr>
        <w:t>По вопросам урегулир</w:t>
      </w:r>
      <w:r w:rsidR="00B61644" w:rsidRPr="00B61644">
        <w:rPr>
          <w:b/>
        </w:rPr>
        <w:t xml:space="preserve">ования проблемной задолженности </w:t>
      </w:r>
      <w:r w:rsidRPr="00B61644">
        <w:rPr>
          <w:b/>
        </w:rPr>
        <w:t xml:space="preserve">обращаться </w:t>
      </w:r>
      <w:r w:rsidR="00B61644" w:rsidRPr="00B61644">
        <w:rPr>
          <w:b/>
        </w:rPr>
        <w:t>по адресу</w:t>
      </w:r>
      <w:r w:rsidRPr="00B61644">
        <w:rPr>
          <w:b/>
        </w:rPr>
        <w:t>:</w:t>
      </w:r>
      <w:r w:rsidR="00B61644" w:rsidRPr="00B61644">
        <w:rPr>
          <w:b/>
        </w:rPr>
        <w:t xml:space="preserve"> г. Астана, район Алматы, ул. </w:t>
      </w:r>
      <w:proofErr w:type="spellStart"/>
      <w:r w:rsidR="00B61644" w:rsidRPr="00B61644">
        <w:rPr>
          <w:b/>
        </w:rPr>
        <w:t>Ж.Жирентаева</w:t>
      </w:r>
      <w:proofErr w:type="spellEnd"/>
      <w:r w:rsidR="00B61644" w:rsidRPr="00B61644">
        <w:rPr>
          <w:b/>
        </w:rPr>
        <w:t xml:space="preserve">, д. 5, </w:t>
      </w:r>
      <w:proofErr w:type="spellStart"/>
      <w:r w:rsidR="00B61644" w:rsidRPr="00B61644">
        <w:rPr>
          <w:b/>
        </w:rPr>
        <w:t>каб</w:t>
      </w:r>
      <w:proofErr w:type="spellEnd"/>
      <w:r w:rsidR="00B61644" w:rsidRPr="00B61644">
        <w:rPr>
          <w:b/>
        </w:rPr>
        <w:t xml:space="preserve">. 208. Ответственное лицо: Ермекова Камилла Канатовна, контактный номер + 7 778-002-09-07, + 7 7172-40-06-05. </w:t>
      </w:r>
    </w:p>
    <w:p w:rsidR="003E4746" w:rsidRPr="00B61644" w:rsidRDefault="003E4746" w:rsidP="00B61644">
      <w:pPr>
        <w:ind w:firstLine="851"/>
        <w:jc w:val="both"/>
        <w:rPr>
          <w:b/>
        </w:rPr>
      </w:pPr>
    </w:p>
    <w:p w:rsidR="00D44054" w:rsidRDefault="00D44054" w:rsidP="00B61644">
      <w:pPr>
        <w:ind w:firstLine="851"/>
      </w:pPr>
    </w:p>
    <w:sectPr w:rsidR="00D44054" w:rsidSect="00B61644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46"/>
    <w:rsid w:val="003E4746"/>
    <w:rsid w:val="009D3DAD"/>
    <w:rsid w:val="00B61644"/>
    <w:rsid w:val="00D4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B8E82-F1E8-42BA-B880-2CBD4717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16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Аушакимова Жанна Талгатовна</dc:creator>
  <cp:keywords/>
  <dc:description/>
  <cp:lastModifiedBy>Аушакимова Жанна Талгатовна</cp:lastModifiedBy>
  <cp:revision>1</cp:revision>
  <dcterms:created xsi:type="dcterms:W3CDTF">2023-07-12T03:24:00Z</dcterms:created>
  <dcterms:modified xsi:type="dcterms:W3CDTF">2023-07-12T03:58:00Z</dcterms:modified>
</cp:coreProperties>
</file>